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8F5F" w14:textId="28ACC900" w:rsidR="002B63E6" w:rsidRPr="002B63E6" w:rsidRDefault="002B63E6" w:rsidP="002B63E6">
      <w:pPr>
        <w:pStyle w:val="Ingenafstand"/>
        <w:rPr>
          <w:rFonts w:ascii="Arial" w:hAnsi="Arial" w:cs="Arial"/>
        </w:rPr>
      </w:pPr>
      <w:r w:rsidRPr="002B63E6">
        <w:rPr>
          <w:rFonts w:ascii="Arial" w:hAnsi="Arial" w:cs="Arial"/>
        </w:rPr>
        <w:t>Tillæg II til Vedtægter for Grundejerforeningen Skovparken</w:t>
      </w:r>
    </w:p>
    <w:p w14:paraId="07A7BF5F" w14:textId="77777777" w:rsidR="002B63E6" w:rsidRPr="002B63E6" w:rsidRDefault="002B63E6" w:rsidP="002B63E6">
      <w:pPr>
        <w:pStyle w:val="Ingenafstand"/>
        <w:rPr>
          <w:rFonts w:ascii="Arial" w:hAnsi="Arial" w:cs="Arial"/>
        </w:rPr>
      </w:pPr>
    </w:p>
    <w:p w14:paraId="663D65D5" w14:textId="77777777" w:rsidR="002B63E6" w:rsidRDefault="002B63E6" w:rsidP="002B63E6">
      <w:pPr>
        <w:pStyle w:val="Ingenafstand"/>
        <w:rPr>
          <w:rFonts w:ascii="Arial" w:hAnsi="Arial" w:cs="Arial"/>
        </w:rPr>
      </w:pPr>
      <w:r w:rsidRPr="002B63E6">
        <w:rPr>
          <w:rFonts w:ascii="Arial" w:hAnsi="Arial" w:cs="Arial"/>
        </w:rPr>
        <w:t>På den ordinære generalforsamling i Grundejerforeningen Skovparken, der fandt sted den 17. maj 2017 i</w:t>
      </w:r>
      <w:r>
        <w:rPr>
          <w:rFonts w:ascii="Arial" w:hAnsi="Arial" w:cs="Arial"/>
        </w:rPr>
        <w:t xml:space="preserve"> </w:t>
      </w:r>
      <w:r w:rsidRPr="002B63E6">
        <w:rPr>
          <w:rFonts w:ascii="Arial" w:hAnsi="Arial" w:cs="Arial"/>
        </w:rPr>
        <w:t>Bellevuehallen, 8240 Risskov blev følgende Tillæg II til de gældende vedtægter for Grundejerforeningen</w:t>
      </w:r>
      <w:r>
        <w:rPr>
          <w:rFonts w:ascii="Arial" w:hAnsi="Arial" w:cs="Arial"/>
        </w:rPr>
        <w:t xml:space="preserve"> </w:t>
      </w:r>
      <w:r w:rsidRPr="002B63E6">
        <w:rPr>
          <w:rFonts w:ascii="Arial" w:hAnsi="Arial" w:cs="Arial"/>
        </w:rPr>
        <w:t>Skovparken 8240 vedtaget.</w:t>
      </w:r>
    </w:p>
    <w:p w14:paraId="15B224A1" w14:textId="77777777" w:rsidR="002B63E6" w:rsidRDefault="002B63E6" w:rsidP="002B63E6">
      <w:pPr>
        <w:pStyle w:val="Ingenafstand"/>
        <w:rPr>
          <w:rFonts w:ascii="Arial" w:hAnsi="Arial" w:cs="Arial"/>
        </w:rPr>
      </w:pPr>
    </w:p>
    <w:p w14:paraId="2EA0D52A" w14:textId="4E017767" w:rsidR="002B63E6" w:rsidRDefault="002B63E6" w:rsidP="002B63E6">
      <w:pPr>
        <w:pStyle w:val="Ingenafstand"/>
        <w:rPr>
          <w:rFonts w:ascii="Arial" w:hAnsi="Arial" w:cs="Arial"/>
        </w:rPr>
      </w:pPr>
      <w:r w:rsidRPr="002B63E6">
        <w:rPr>
          <w:rFonts w:ascii="Arial" w:hAnsi="Arial" w:cs="Arial"/>
        </w:rPr>
        <w:t>Der er tale om ændringer af de gældende vedtægter (vedtaget på den stiftende</w:t>
      </w:r>
      <w:r>
        <w:rPr>
          <w:rFonts w:ascii="Arial" w:hAnsi="Arial" w:cs="Arial"/>
        </w:rPr>
        <w:t xml:space="preserve"> </w:t>
      </w:r>
      <w:r w:rsidRPr="002B63E6">
        <w:rPr>
          <w:rFonts w:ascii="Arial" w:hAnsi="Arial" w:cs="Arial"/>
        </w:rPr>
        <w:t xml:space="preserve">generalforsamling den 2. januar 2010) samt tillæg til </w:t>
      </w:r>
      <w:r>
        <w:rPr>
          <w:rFonts w:ascii="Arial" w:hAnsi="Arial" w:cs="Arial"/>
        </w:rPr>
        <w:t>v</w:t>
      </w:r>
      <w:r w:rsidRPr="002B63E6">
        <w:rPr>
          <w:rFonts w:ascii="Arial" w:hAnsi="Arial" w:cs="Arial"/>
        </w:rPr>
        <w:t>edtægter (vedtaget på den ordinære generalforsamling den</w:t>
      </w:r>
      <w:r>
        <w:rPr>
          <w:rFonts w:ascii="Arial" w:hAnsi="Arial" w:cs="Arial"/>
        </w:rPr>
        <w:t xml:space="preserve"> </w:t>
      </w:r>
      <w:r w:rsidRPr="002B63E6">
        <w:rPr>
          <w:rFonts w:ascii="Arial" w:hAnsi="Arial" w:cs="Arial"/>
        </w:rPr>
        <w:t>26. maj 2014), således at ændringerne er angivet i det følgende, idet øvrige bestemmelser i Grundejerforeningen</w:t>
      </w:r>
      <w:r>
        <w:rPr>
          <w:rFonts w:ascii="Arial" w:hAnsi="Arial" w:cs="Arial"/>
        </w:rPr>
        <w:t xml:space="preserve"> </w:t>
      </w:r>
      <w:r w:rsidRPr="002B63E6">
        <w:rPr>
          <w:rFonts w:ascii="Arial" w:hAnsi="Arial" w:cs="Arial"/>
        </w:rPr>
        <w:t>Skovparkens vedtægter gælder uændret:</w:t>
      </w:r>
    </w:p>
    <w:p w14:paraId="294E8096" w14:textId="77777777" w:rsidR="002B63E6" w:rsidRPr="002B63E6" w:rsidRDefault="002B63E6" w:rsidP="002B63E6">
      <w:pPr>
        <w:pStyle w:val="Ingenafstand"/>
        <w:rPr>
          <w:rFonts w:ascii="Arial" w:hAnsi="Arial" w:cs="Arial"/>
        </w:rPr>
      </w:pPr>
    </w:p>
    <w:p w14:paraId="55084686" w14:textId="77777777" w:rsidR="002B63E6" w:rsidRDefault="002B63E6" w:rsidP="002B63E6">
      <w:pPr>
        <w:pStyle w:val="Ingenafstand"/>
        <w:rPr>
          <w:rFonts w:ascii="Arial" w:hAnsi="Arial" w:cs="Arial"/>
        </w:rPr>
      </w:pPr>
      <w:r w:rsidRPr="002B63E6">
        <w:rPr>
          <w:rFonts w:ascii="Arial" w:hAnsi="Arial" w:cs="Arial"/>
        </w:rPr>
        <w:t>§ 10, stk. 2 og 3 erstattes af følgende bestemmelser:</w:t>
      </w:r>
    </w:p>
    <w:p w14:paraId="2D6FCE71" w14:textId="77777777" w:rsidR="002B63E6" w:rsidRDefault="002B63E6" w:rsidP="002B63E6">
      <w:pPr>
        <w:pStyle w:val="Ingenafstand"/>
        <w:numPr>
          <w:ilvl w:val="0"/>
          <w:numId w:val="1"/>
        </w:numPr>
        <w:rPr>
          <w:rFonts w:ascii="Arial" w:hAnsi="Arial" w:cs="Arial"/>
        </w:rPr>
      </w:pPr>
      <w:r w:rsidRPr="002B63E6">
        <w:rPr>
          <w:rFonts w:ascii="Arial" w:hAnsi="Arial" w:cs="Arial"/>
        </w:rPr>
        <w:t>”Stk. 2. Generalforsamlingen vælger en revisor samt en</w:t>
      </w:r>
      <w:r>
        <w:rPr>
          <w:rFonts w:ascii="Arial" w:hAnsi="Arial" w:cs="Arial"/>
        </w:rPr>
        <w:t xml:space="preserve"> </w:t>
      </w:r>
      <w:r w:rsidRPr="002B63E6">
        <w:rPr>
          <w:rFonts w:ascii="Arial" w:hAnsi="Arial" w:cs="Arial"/>
        </w:rPr>
        <w:t>revisorsuppleant. Genvalg kan finde sted.”</w:t>
      </w:r>
    </w:p>
    <w:p w14:paraId="6F425159" w14:textId="354F844B" w:rsidR="002B63E6" w:rsidRDefault="002B63E6" w:rsidP="002B63E6">
      <w:pPr>
        <w:pStyle w:val="Ingenafstand"/>
        <w:numPr>
          <w:ilvl w:val="0"/>
          <w:numId w:val="1"/>
        </w:numPr>
        <w:rPr>
          <w:rFonts w:ascii="Arial" w:hAnsi="Arial" w:cs="Arial"/>
        </w:rPr>
      </w:pPr>
      <w:r w:rsidRPr="002B63E6">
        <w:rPr>
          <w:rFonts w:ascii="Arial" w:hAnsi="Arial" w:cs="Arial"/>
        </w:rPr>
        <w:t>”Stk. 3. Regnskabet tilstilles den valgte revisor og skal af denne være</w:t>
      </w:r>
      <w:r>
        <w:rPr>
          <w:rFonts w:ascii="Arial" w:hAnsi="Arial" w:cs="Arial"/>
        </w:rPr>
        <w:t xml:space="preserve"> </w:t>
      </w:r>
      <w:r w:rsidRPr="002B63E6">
        <w:rPr>
          <w:rFonts w:ascii="Arial" w:hAnsi="Arial" w:cs="Arial"/>
        </w:rPr>
        <w:t xml:space="preserve">revideret såvel talmæssigt som kritisk, så betids, at revisors </w:t>
      </w:r>
      <w:r>
        <w:rPr>
          <w:rFonts w:ascii="Arial" w:hAnsi="Arial" w:cs="Arial"/>
        </w:rPr>
        <w:t>b</w:t>
      </w:r>
      <w:r w:rsidRPr="002B63E6">
        <w:rPr>
          <w:rFonts w:ascii="Arial" w:hAnsi="Arial" w:cs="Arial"/>
        </w:rPr>
        <w:t>emærkninger kan udsendes til medlemmerne</w:t>
      </w:r>
      <w:r>
        <w:rPr>
          <w:rFonts w:ascii="Arial" w:hAnsi="Arial" w:cs="Arial"/>
        </w:rPr>
        <w:t xml:space="preserve"> </w:t>
      </w:r>
      <w:r w:rsidRPr="002B63E6">
        <w:rPr>
          <w:rFonts w:ascii="Arial" w:hAnsi="Arial" w:cs="Arial"/>
        </w:rPr>
        <w:t>samtidigt med indkaldelse til generalforsamling.”</w:t>
      </w:r>
    </w:p>
    <w:p w14:paraId="4692F069" w14:textId="77777777" w:rsidR="002B63E6" w:rsidRPr="002B63E6" w:rsidRDefault="002B63E6" w:rsidP="002B63E6">
      <w:pPr>
        <w:pStyle w:val="Ingenafstand"/>
        <w:rPr>
          <w:rFonts w:ascii="Arial" w:hAnsi="Arial" w:cs="Arial"/>
        </w:rPr>
      </w:pPr>
    </w:p>
    <w:p w14:paraId="2CB81AD9" w14:textId="77777777" w:rsidR="002B63E6" w:rsidRDefault="002B63E6" w:rsidP="002B63E6">
      <w:pPr>
        <w:pStyle w:val="Ingenafstand"/>
        <w:rPr>
          <w:rFonts w:ascii="Arial" w:hAnsi="Arial" w:cs="Arial"/>
        </w:rPr>
      </w:pPr>
      <w:r w:rsidRPr="002B63E6">
        <w:rPr>
          <w:rFonts w:ascii="Arial" w:hAnsi="Arial" w:cs="Arial"/>
        </w:rPr>
        <w:t>Således vedtaget på den ordinære generalforsamling den 17. maj 2017.</w:t>
      </w:r>
    </w:p>
    <w:p w14:paraId="206055AE" w14:textId="77777777" w:rsidR="002B63E6" w:rsidRDefault="002B63E6" w:rsidP="002B63E6">
      <w:pPr>
        <w:pStyle w:val="Ingenafstand"/>
        <w:rPr>
          <w:rFonts w:ascii="Arial" w:hAnsi="Arial" w:cs="Arial"/>
        </w:rPr>
      </w:pPr>
    </w:p>
    <w:p w14:paraId="5FD249A4" w14:textId="2DEAB64C" w:rsidR="004C6128" w:rsidRPr="002B63E6" w:rsidRDefault="002B63E6" w:rsidP="002B63E6">
      <w:pPr>
        <w:pStyle w:val="Ingenafstand"/>
        <w:rPr>
          <w:rFonts w:ascii="Arial" w:hAnsi="Arial" w:cs="Arial"/>
        </w:rPr>
      </w:pPr>
      <w:r w:rsidRPr="002B63E6">
        <w:rPr>
          <w:rFonts w:ascii="Arial" w:hAnsi="Arial" w:cs="Arial"/>
        </w:rPr>
        <w:t>Dirigenten, Knud Moos</w:t>
      </w:r>
    </w:p>
    <w:sectPr w:rsidR="004C6128" w:rsidRPr="002B6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2C8"/>
    <w:multiLevelType w:val="hybridMultilevel"/>
    <w:tmpl w:val="598E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6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E6"/>
    <w:rsid w:val="002B63E6"/>
    <w:rsid w:val="004C6128"/>
    <w:rsid w:val="005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0D22"/>
  <w15:chartTrackingRefBased/>
  <w15:docId w15:val="{43DF457A-2C77-4823-AA2F-009C77E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B6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2</cp:revision>
  <dcterms:created xsi:type="dcterms:W3CDTF">2022-09-12T14:44:00Z</dcterms:created>
  <dcterms:modified xsi:type="dcterms:W3CDTF">2022-09-12T14:44:00Z</dcterms:modified>
</cp:coreProperties>
</file>